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认证服务中心、分中心标牌监制设计样式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及说明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铜牌厚度：</w:t>
      </w:r>
      <w:r>
        <w:rPr>
          <w:rFonts w:hint="eastAsia" w:ascii="宋体" w:hAnsi="宋体" w:eastAsia="宋体" w:cs="宋体"/>
          <w:sz w:val="32"/>
          <w:szCs w:val="32"/>
        </w:rPr>
        <w:t>0.7mm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折边厚度：</w:t>
      </w:r>
      <w:r>
        <w:rPr>
          <w:rFonts w:hint="eastAsia" w:ascii="宋体" w:hAnsi="宋体" w:eastAsia="宋体" w:cs="宋体"/>
          <w:sz w:val="32"/>
          <w:szCs w:val="32"/>
        </w:rPr>
        <w:t>2.2cm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铜牌尺寸：</w:t>
      </w:r>
      <w:r>
        <w:rPr>
          <w:rFonts w:hint="eastAsia" w:ascii="宋体" w:hAnsi="宋体" w:eastAsia="宋体" w:cs="宋体"/>
          <w:sz w:val="32"/>
          <w:szCs w:val="32"/>
        </w:rPr>
        <w:t>60cm（宽）</w:t>
      </w:r>
      <w:r>
        <w:rPr>
          <w:rFonts w:ascii="宋体" w:hAnsi="宋体" w:eastAsia="宋体" w:cs="宋体"/>
          <w:sz w:val="32"/>
          <w:szCs w:val="32"/>
        </w:rPr>
        <w:sym w:font="Wingdings 2" w:char="F0CD"/>
      </w:r>
      <w:r>
        <w:rPr>
          <w:rFonts w:hint="eastAsia" w:ascii="宋体" w:hAnsi="宋体" w:eastAsia="宋体" w:cs="宋体"/>
          <w:sz w:val="32"/>
          <w:szCs w:val="32"/>
        </w:rPr>
        <w:t>40cm（高）</w:t>
      </w:r>
    </w:p>
    <w:p>
      <w:pPr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铜牌字体：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1.“安徽省终身教育学分银行”字体为方正正黑简体（字号：4</w:t>
      </w:r>
      <w:r>
        <w:rPr>
          <w:rFonts w:ascii="宋体" w:hAnsi="宋体" w:eastAsia="宋体" w:cs="宋体"/>
          <w:sz w:val="32"/>
          <w:szCs w:val="32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mm）；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2.“***学习成果认证服务中心”、“***学习成果认证服务分中心”字体为微软雅黑（字号：2</w:t>
      </w:r>
      <w:r>
        <w:rPr>
          <w:rFonts w:ascii="宋体" w:hAnsi="宋体" w:eastAsia="宋体" w:cs="宋体"/>
          <w:sz w:val="32"/>
          <w:szCs w:val="32"/>
        </w:rPr>
        <w:t>4mm</w:t>
      </w:r>
      <w:r>
        <w:rPr>
          <w:rFonts w:hint="eastAsia" w:ascii="宋体" w:hAnsi="宋体" w:eastAsia="宋体" w:cs="宋体"/>
          <w:sz w:val="32"/>
          <w:szCs w:val="32"/>
        </w:rPr>
        <w:t>）；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备注：中职、技工院校认证服务中心试点单位为“***学习成果认证服务中心（试点）”字体为微软雅黑（字号：2</w:t>
      </w:r>
      <w:r>
        <w:rPr>
          <w:rFonts w:ascii="宋体" w:hAnsi="宋体" w:eastAsia="宋体" w:cs="宋体"/>
          <w:sz w:val="32"/>
          <w:szCs w:val="32"/>
        </w:rPr>
        <w:t>4mm</w:t>
      </w:r>
      <w:r>
        <w:rPr>
          <w:rFonts w:hint="eastAsia" w:ascii="宋体" w:hAnsi="宋体" w:eastAsia="宋体" w:cs="宋体"/>
          <w:sz w:val="32"/>
          <w:szCs w:val="32"/>
        </w:rPr>
        <w:t>）。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3.“安徽省终身教育学分银行管理中心监制” 字体为微软雅黑（字号：</w:t>
      </w:r>
      <w:r>
        <w:rPr>
          <w:rFonts w:ascii="宋体" w:hAnsi="宋体" w:eastAsia="宋体" w:cs="宋体"/>
          <w:sz w:val="32"/>
          <w:szCs w:val="32"/>
        </w:rPr>
        <w:t>14mm</w:t>
      </w:r>
      <w:r>
        <w:rPr>
          <w:rFonts w:hint="eastAsia" w:ascii="宋体" w:hAnsi="宋体" w:eastAsia="宋体" w:cs="宋体"/>
          <w:sz w:val="32"/>
          <w:szCs w:val="32"/>
        </w:rPr>
        <w:t>）。</w:t>
      </w:r>
      <w:r>
        <w:rPr>
          <w:rFonts w:hint="eastAsia" w:ascii="宋体" w:hAnsi="宋体" w:eastAsia="宋体" w:cs="宋体"/>
          <w:b/>
          <w:sz w:val="32"/>
          <w:szCs w:val="32"/>
        </w:rPr>
        <w:t>（注意：监制）</w:t>
      </w:r>
    </w:p>
    <w:p>
      <w:pPr>
        <w:ind w:left="1606" w:hanging="1606" w:hangingChars="5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学分银行标志尺寸</w:t>
      </w:r>
      <w:r>
        <w:rPr>
          <w:rFonts w:hint="eastAsia" w:ascii="宋体" w:hAnsi="宋体" w:eastAsia="宋体" w:cs="宋体"/>
          <w:sz w:val="32"/>
          <w:szCs w:val="32"/>
        </w:rPr>
        <w:t>：82</w:t>
      </w:r>
      <w:r>
        <w:rPr>
          <w:rFonts w:ascii="宋体" w:hAnsi="宋体" w:eastAsia="宋体" w:cs="宋体"/>
          <w:sz w:val="32"/>
          <w:szCs w:val="32"/>
        </w:rPr>
        <w:t>mm</w:t>
      </w:r>
      <w:r>
        <w:rPr>
          <w:rFonts w:ascii="宋体" w:hAnsi="宋体" w:eastAsia="宋体" w:cs="宋体"/>
          <w:sz w:val="32"/>
          <w:szCs w:val="32"/>
        </w:rPr>
        <w:sym w:font="Wingdings 2" w:char="F0CD"/>
      </w:r>
      <w:r>
        <w:rPr>
          <w:rFonts w:ascii="宋体" w:hAnsi="宋体" w:eastAsia="宋体" w:cs="宋体"/>
          <w:sz w:val="32"/>
          <w:szCs w:val="32"/>
        </w:rPr>
        <w:t>82mm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铜牌材质：</w:t>
      </w:r>
      <w:r>
        <w:rPr>
          <w:rFonts w:hint="eastAsia" w:ascii="宋体" w:hAnsi="宋体" w:eastAsia="宋体" w:cs="宋体"/>
          <w:sz w:val="32"/>
          <w:szCs w:val="32"/>
        </w:rPr>
        <w:t>亮光钛金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刻字工艺：</w:t>
      </w:r>
      <w:r>
        <w:rPr>
          <w:rFonts w:hint="eastAsia" w:ascii="宋体" w:hAnsi="宋体" w:eastAsia="宋体" w:cs="宋体"/>
          <w:sz w:val="32"/>
          <w:szCs w:val="32"/>
        </w:rPr>
        <w:t>UV喷印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安装方式：</w:t>
      </w:r>
      <w:r>
        <w:rPr>
          <w:rFonts w:hint="eastAsia" w:ascii="宋体" w:hAnsi="宋体" w:eastAsia="宋体" w:cs="宋体"/>
          <w:sz w:val="32"/>
          <w:szCs w:val="32"/>
        </w:rPr>
        <w:t>免钉胶安装无需打孔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安徽省终身教育学分银行标志：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15875</wp:posOffset>
            </wp:positionV>
            <wp:extent cx="1162685" cy="1162685"/>
            <wp:effectExtent l="0" t="0" r="5715" b="571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476885</wp:posOffset>
            </wp:positionV>
            <wp:extent cx="5173345" cy="3496945"/>
            <wp:effectExtent l="0" t="0" r="8255" b="8255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3496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40"/>
          <w:szCs w:val="40"/>
        </w:rPr>
        <w:t>学习成果</w:t>
      </w:r>
      <w:r>
        <w:rPr>
          <w:rFonts w:ascii="宋体" w:hAnsi="宋体" w:eastAsia="宋体" w:cs="宋体"/>
          <w:b/>
          <w:bCs/>
          <w:sz w:val="40"/>
          <w:szCs w:val="40"/>
        </w:rPr>
        <w:t>认证服务中心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标牌效果图：</w:t>
      </w: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联系方式：安徽省终身教育学分银行管理中心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联系人：梁老师 电话：0551-63633772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省学分银行学习成果认证服务中心QQ群号：552188060（入群请备注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学校名称）</w:t>
      </w:r>
    </w:p>
    <w:p>
      <w:pPr>
        <w:jc w:val="center"/>
        <w:rPr>
          <w:rFonts w:ascii="方正小标宋简体" w:hAnsi="黑体" w:eastAsia="方正小标宋简体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3549650" cy="3401060"/>
            <wp:effectExtent l="0" t="0" r="1270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TIyZDQ5NTQzZTczMjZmNzZhNTFjMGMzNTJlNjgifQ=="/>
  </w:docVars>
  <w:rsids>
    <w:rsidRoot w:val="00D833FB"/>
    <w:rsid w:val="001F0E1D"/>
    <w:rsid w:val="0027041E"/>
    <w:rsid w:val="002B1E42"/>
    <w:rsid w:val="004538DB"/>
    <w:rsid w:val="00582ADF"/>
    <w:rsid w:val="00681075"/>
    <w:rsid w:val="006B7FE1"/>
    <w:rsid w:val="0092094E"/>
    <w:rsid w:val="0092355E"/>
    <w:rsid w:val="00983028"/>
    <w:rsid w:val="00A259DB"/>
    <w:rsid w:val="00CF23C1"/>
    <w:rsid w:val="00D833FB"/>
    <w:rsid w:val="00D87492"/>
    <w:rsid w:val="011B0745"/>
    <w:rsid w:val="08601134"/>
    <w:rsid w:val="0F185677"/>
    <w:rsid w:val="10B262A5"/>
    <w:rsid w:val="11C8077F"/>
    <w:rsid w:val="129739A4"/>
    <w:rsid w:val="1AD83979"/>
    <w:rsid w:val="214B7F29"/>
    <w:rsid w:val="218E35E5"/>
    <w:rsid w:val="21CB315E"/>
    <w:rsid w:val="24324F03"/>
    <w:rsid w:val="24777A0E"/>
    <w:rsid w:val="25D21D06"/>
    <w:rsid w:val="28A86960"/>
    <w:rsid w:val="28EE55FE"/>
    <w:rsid w:val="29FD2459"/>
    <w:rsid w:val="3B2D069B"/>
    <w:rsid w:val="3D695DB9"/>
    <w:rsid w:val="43AA2C88"/>
    <w:rsid w:val="4ECD1F20"/>
    <w:rsid w:val="58366379"/>
    <w:rsid w:val="5A6000EC"/>
    <w:rsid w:val="5ADD3753"/>
    <w:rsid w:val="5B7F4D6E"/>
    <w:rsid w:val="5B827E84"/>
    <w:rsid w:val="5C106C81"/>
    <w:rsid w:val="5E914D18"/>
    <w:rsid w:val="6E2C4D4D"/>
    <w:rsid w:val="6F667D47"/>
    <w:rsid w:val="7363682B"/>
    <w:rsid w:val="76F123A0"/>
    <w:rsid w:val="76F31C74"/>
    <w:rsid w:val="78B673FD"/>
    <w:rsid w:val="79D11DE5"/>
    <w:rsid w:val="7A5B3CBD"/>
    <w:rsid w:val="7A9E69DA"/>
    <w:rsid w:val="7B515185"/>
    <w:rsid w:val="BBC6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53</Words>
  <Characters>305</Characters>
  <Lines>2</Lines>
  <Paragraphs>1</Paragraphs>
  <TotalTime>2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2022-11-02T11:54:00Z</dcterms:created>
  <dc:creator>86159</dc:creator>
  <cp:lastModifiedBy>茜茜</cp:lastModifiedBy>
  <dcterms:modified xsi:type="dcterms:W3CDTF">2023-11-08T04:40:42Z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ED9DB3AD61BA4C90B54A23307C048301</vt:lpwstr>
  </property>
</Properties>
</file>